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7D44" w14:textId="77777777" w:rsidR="000101CC" w:rsidRPr="004A287A" w:rsidRDefault="000101CC" w:rsidP="004A287A">
      <w:pPr>
        <w:ind w:firstLine="0"/>
        <w:jc w:val="center"/>
        <w:rPr>
          <w:rFonts w:ascii="Memoria" w:hAnsi="Memoria"/>
        </w:rPr>
      </w:pPr>
      <w:r w:rsidRPr="004A287A">
        <w:rPr>
          <w:rFonts w:ascii="Memoria" w:hAnsi="Memoria"/>
        </w:rPr>
        <w:t>Biogramy osób odznaczonych Krzyżem Wolności i Solidarności</w:t>
      </w:r>
    </w:p>
    <w:p w14:paraId="222B695B" w14:textId="78D44079" w:rsidR="000101CC" w:rsidRPr="004A287A" w:rsidRDefault="000101CC" w:rsidP="004A287A">
      <w:pPr>
        <w:ind w:firstLine="0"/>
        <w:jc w:val="center"/>
        <w:rPr>
          <w:rFonts w:ascii="Memoria" w:hAnsi="Memoria"/>
        </w:rPr>
      </w:pPr>
      <w:r w:rsidRPr="004A287A">
        <w:rPr>
          <w:rFonts w:ascii="Memoria" w:hAnsi="Memoria"/>
        </w:rPr>
        <w:t xml:space="preserve">Opole, 27 listopada 2025 </w:t>
      </w:r>
      <w:r w:rsidR="00A4427E" w:rsidRPr="004A287A">
        <w:rPr>
          <w:rFonts w:ascii="Memoria" w:hAnsi="Memoria"/>
        </w:rPr>
        <w:t>r.</w:t>
      </w:r>
    </w:p>
    <w:p w14:paraId="01BA5FD7" w14:textId="77777777" w:rsidR="004A287A" w:rsidRDefault="004A287A" w:rsidP="000101CC"/>
    <w:p w14:paraId="0BED1C9E" w14:textId="77777777" w:rsidR="00A4427E" w:rsidRPr="00A4427E" w:rsidRDefault="00A4427E" w:rsidP="00A4427E">
      <w:pPr>
        <w:spacing w:before="0" w:beforeAutospacing="0" w:afterAutospacing="0" w:line="276" w:lineRule="auto"/>
        <w:ind w:left="1429" w:firstLine="0"/>
        <w:contextualSpacing/>
        <w:rPr>
          <w:rFonts w:ascii="Memoria" w:eastAsia="Arial" w:hAnsi="Memoria" w:cs="Arial"/>
          <w:b/>
          <w:bCs/>
          <w:lang w:eastAsia="pl-PL"/>
        </w:rPr>
      </w:pPr>
    </w:p>
    <w:p w14:paraId="226F87DB" w14:textId="20325ED8" w:rsidR="00A4427E" w:rsidRDefault="00B00C92" w:rsidP="004E1ECF">
      <w:pPr>
        <w:spacing w:before="0" w:beforeAutospacing="0" w:afterAutospacing="0" w:line="276" w:lineRule="auto"/>
        <w:ind w:firstLine="0"/>
        <w:contextualSpacing/>
        <w:jc w:val="left"/>
        <w:rPr>
          <w:rFonts w:ascii="Memoria" w:eastAsia="Arial" w:hAnsi="Memoria" w:cs="Arial"/>
          <w:b/>
          <w:bCs/>
          <w:lang w:eastAsia="pl-PL"/>
        </w:rPr>
      </w:pPr>
      <w:r w:rsidRPr="00B00C92">
        <w:rPr>
          <w:rFonts w:ascii="Memoria" w:eastAsia="Arial" w:hAnsi="Memoria" w:cs="Arial"/>
          <w:b/>
          <w:bCs/>
          <w:noProof/>
          <w:lang w:eastAsia="pl-PL"/>
        </w:rPr>
        <w:drawing>
          <wp:inline distT="0" distB="0" distL="0" distR="0" wp14:anchorId="443CC046" wp14:editId="69A90416">
            <wp:extent cx="638175" cy="12763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27E" w:rsidRPr="00A4427E">
        <w:rPr>
          <w:rFonts w:ascii="Memoria" w:eastAsia="Arial" w:hAnsi="Memoria" w:cs="Arial"/>
          <w:b/>
          <w:bCs/>
          <w:lang w:eastAsia="pl-PL"/>
        </w:rPr>
        <w:t xml:space="preserve">Waldemar </w:t>
      </w:r>
      <w:r w:rsidR="00580306">
        <w:rPr>
          <w:rFonts w:ascii="Memoria" w:eastAsia="Arial" w:hAnsi="Memoria" w:cs="Arial"/>
          <w:b/>
          <w:bCs/>
          <w:lang w:eastAsia="pl-PL"/>
        </w:rPr>
        <w:t xml:space="preserve">Jerzy </w:t>
      </w:r>
      <w:r w:rsidR="00A4427E" w:rsidRPr="00A4427E">
        <w:rPr>
          <w:rFonts w:ascii="Memoria" w:eastAsia="Arial" w:hAnsi="Memoria" w:cs="Arial"/>
          <w:b/>
          <w:bCs/>
          <w:lang w:eastAsia="pl-PL"/>
        </w:rPr>
        <w:t>Kupczak</w:t>
      </w:r>
    </w:p>
    <w:p w14:paraId="4D89868D" w14:textId="52D074C0" w:rsidR="00EA33DE" w:rsidRPr="004E1ECF" w:rsidRDefault="00B00C92" w:rsidP="00B00C92">
      <w:pPr>
        <w:spacing w:before="0" w:beforeAutospacing="0" w:afterAutospacing="0" w:line="276" w:lineRule="auto"/>
        <w:ind w:firstLine="708"/>
        <w:jc w:val="left"/>
        <w:rPr>
          <w:rFonts w:ascii="Memoria" w:eastAsia="Arial" w:hAnsi="Memoria" w:cs="Arial"/>
          <w:b/>
          <w:bCs/>
          <w:lang w:eastAsia="pl-PL"/>
        </w:rPr>
      </w:pPr>
      <w:r>
        <w:t xml:space="preserve">       </w:t>
      </w:r>
      <w:r w:rsidR="00EA33DE">
        <w:t>ur. w 1951 r. w Legnicy</w:t>
      </w:r>
    </w:p>
    <w:p w14:paraId="6168CB07" w14:textId="77777777" w:rsidR="00EA33DE" w:rsidRDefault="00EA33DE" w:rsidP="00A4427E">
      <w:pPr>
        <w:spacing w:before="0" w:beforeAutospacing="0" w:afterAutospacing="0" w:line="276" w:lineRule="auto"/>
        <w:ind w:left="1429" w:firstLine="0"/>
        <w:contextualSpacing/>
        <w:rPr>
          <w:rFonts w:ascii="Memoria" w:eastAsia="Arial" w:hAnsi="Memoria" w:cs="Arial"/>
          <w:lang w:eastAsia="pl-PL"/>
        </w:rPr>
      </w:pPr>
    </w:p>
    <w:p w14:paraId="2BBBA7B7" w14:textId="69118D5B" w:rsidR="00A4427E" w:rsidRPr="00A4427E" w:rsidRDefault="00A4427E" w:rsidP="004E1ECF">
      <w:pPr>
        <w:spacing w:before="0" w:beforeAutospacing="0" w:afterAutospacing="0" w:line="276" w:lineRule="auto"/>
        <w:ind w:firstLine="0"/>
        <w:contextualSpacing/>
        <w:rPr>
          <w:rFonts w:ascii="Memoria" w:eastAsia="Arial" w:hAnsi="Memoria" w:cs="Arial"/>
          <w:i/>
          <w:iCs/>
          <w:lang w:eastAsia="pl-PL"/>
        </w:rPr>
      </w:pPr>
      <w:r w:rsidRPr="00A4427E">
        <w:rPr>
          <w:rFonts w:ascii="Memoria" w:eastAsia="Arial" w:hAnsi="Memoria" w:cs="Arial"/>
          <w:lang w:eastAsia="pl-PL"/>
        </w:rPr>
        <w:t>W nocy z 12/13 grudnia 1981 r. Pan Waldemar Jerzy  Kupczak został internowany i przebywał w Ośrodkach Odosobnienia w Opolu, a  następnie od stycznia 1982 r. w Nysie. Podczas internowania poważnie pogorszył się stan jego zdrowia. Został zwolniony z Ośrodka Odosobnienia w Nysie w dniu 10 marca 1982 r. Po wyjściu na wolność pozostawał w zainteresowaniu Służby Bezpieczeństwa w ramach kwestionariusza ewidencyjnego krypt. „Kierowca”, ponieważ starał się kontynuować działalność opozycyjną. Kontrola operacyjna w ramach  kwestionariusza ewidencyjnego trwała do 1985 r.</w:t>
      </w:r>
      <w:r w:rsidRPr="00A4427E">
        <w:rPr>
          <w:rFonts w:ascii="Memoria" w:eastAsia="Arial" w:hAnsi="Memoria" w:cs="Arial"/>
          <w:i/>
          <w:iCs/>
          <w:lang w:eastAsia="pl-PL"/>
        </w:rPr>
        <w:t xml:space="preserve"> </w:t>
      </w:r>
    </w:p>
    <w:p w14:paraId="57925DA6" w14:textId="221BD294" w:rsidR="00A4427E" w:rsidRDefault="00A4427E" w:rsidP="00A4427E">
      <w:pPr>
        <w:spacing w:before="0" w:beforeAutospacing="0" w:afterAutospacing="0" w:line="276" w:lineRule="auto"/>
        <w:ind w:left="1429" w:firstLine="0"/>
        <w:contextualSpacing/>
        <w:rPr>
          <w:rFonts w:ascii="Memoria" w:eastAsia="Arial" w:hAnsi="Memoria" w:cs="Arial"/>
          <w:b/>
          <w:bCs/>
          <w:lang w:eastAsia="pl-PL"/>
        </w:rPr>
      </w:pPr>
    </w:p>
    <w:p w14:paraId="5E8EDAF0" w14:textId="2267D2E3" w:rsidR="004E1ECF" w:rsidRDefault="004E1ECF" w:rsidP="00A4427E">
      <w:pPr>
        <w:spacing w:before="0" w:beforeAutospacing="0" w:afterAutospacing="0" w:line="276" w:lineRule="auto"/>
        <w:ind w:firstLine="0"/>
        <w:rPr>
          <w:rFonts w:ascii="Memoria" w:eastAsia="Arial" w:hAnsi="Memoria" w:cs="Arial"/>
          <w:b/>
          <w:bCs/>
          <w:lang w:eastAsia="pl-PL"/>
        </w:rPr>
      </w:pPr>
    </w:p>
    <w:p w14:paraId="04120923" w14:textId="42F53FCF" w:rsidR="00C5432D" w:rsidRDefault="00C5432D" w:rsidP="00A4427E">
      <w:pPr>
        <w:spacing w:before="0" w:beforeAutospacing="0" w:afterAutospacing="0" w:line="276" w:lineRule="auto"/>
        <w:ind w:firstLine="0"/>
        <w:rPr>
          <w:rFonts w:ascii="Memoria" w:eastAsia="Arial" w:hAnsi="Memoria" w:cs="Arial"/>
          <w:b/>
          <w:bCs/>
          <w:lang w:eastAsia="pl-PL"/>
        </w:rPr>
      </w:pPr>
    </w:p>
    <w:p w14:paraId="559DB599" w14:textId="1E4CA0C6" w:rsidR="00C5432D" w:rsidRDefault="00C5432D" w:rsidP="00A4427E">
      <w:pPr>
        <w:spacing w:before="0" w:beforeAutospacing="0" w:afterAutospacing="0" w:line="276" w:lineRule="auto"/>
        <w:ind w:firstLine="0"/>
        <w:rPr>
          <w:rFonts w:ascii="Memoria" w:eastAsia="Arial" w:hAnsi="Memoria" w:cs="Arial"/>
          <w:b/>
          <w:bCs/>
          <w:lang w:eastAsia="pl-PL"/>
        </w:rPr>
      </w:pPr>
    </w:p>
    <w:p w14:paraId="7CC09EDF" w14:textId="049BD424" w:rsidR="00C5432D" w:rsidRDefault="00C5432D" w:rsidP="00A4427E">
      <w:pPr>
        <w:spacing w:before="0" w:beforeAutospacing="0" w:afterAutospacing="0" w:line="276" w:lineRule="auto"/>
        <w:ind w:firstLine="0"/>
        <w:rPr>
          <w:rFonts w:ascii="Memoria" w:eastAsia="Arial" w:hAnsi="Memoria" w:cs="Arial"/>
          <w:b/>
          <w:bCs/>
          <w:lang w:eastAsia="pl-PL"/>
        </w:rPr>
      </w:pPr>
    </w:p>
    <w:p w14:paraId="692617C2" w14:textId="756A4D88" w:rsidR="00C5432D" w:rsidRDefault="00C5432D" w:rsidP="00A4427E">
      <w:pPr>
        <w:spacing w:before="0" w:beforeAutospacing="0" w:afterAutospacing="0" w:line="276" w:lineRule="auto"/>
        <w:ind w:firstLine="0"/>
        <w:rPr>
          <w:rFonts w:ascii="Memoria" w:eastAsia="Arial" w:hAnsi="Memoria" w:cs="Arial"/>
          <w:b/>
          <w:bCs/>
          <w:lang w:eastAsia="pl-PL"/>
        </w:rPr>
      </w:pPr>
    </w:p>
    <w:p w14:paraId="0A2D555E" w14:textId="0830AD7A" w:rsidR="00C5432D" w:rsidRDefault="00C5432D" w:rsidP="00A4427E">
      <w:pPr>
        <w:spacing w:before="0" w:beforeAutospacing="0" w:afterAutospacing="0" w:line="276" w:lineRule="auto"/>
        <w:ind w:firstLine="0"/>
        <w:rPr>
          <w:rFonts w:ascii="Memoria" w:eastAsia="Arial" w:hAnsi="Memoria" w:cs="Arial"/>
          <w:b/>
          <w:bCs/>
          <w:lang w:eastAsia="pl-PL"/>
        </w:rPr>
      </w:pPr>
    </w:p>
    <w:p w14:paraId="4E7BC8E2" w14:textId="7DD65C57" w:rsidR="00C5432D" w:rsidRDefault="00C5432D" w:rsidP="00A4427E">
      <w:pPr>
        <w:spacing w:before="0" w:beforeAutospacing="0" w:afterAutospacing="0" w:line="276" w:lineRule="auto"/>
        <w:ind w:firstLine="0"/>
        <w:rPr>
          <w:rFonts w:ascii="Memoria" w:eastAsia="Arial" w:hAnsi="Memoria" w:cs="Arial"/>
          <w:b/>
          <w:bCs/>
          <w:lang w:eastAsia="pl-PL"/>
        </w:rPr>
      </w:pPr>
    </w:p>
    <w:p w14:paraId="23A1786F" w14:textId="0495F380" w:rsidR="00C5432D" w:rsidRDefault="00C5432D" w:rsidP="00A4427E">
      <w:pPr>
        <w:spacing w:before="0" w:beforeAutospacing="0" w:afterAutospacing="0" w:line="276" w:lineRule="auto"/>
        <w:ind w:firstLine="0"/>
        <w:rPr>
          <w:rFonts w:ascii="Memoria" w:eastAsia="Arial" w:hAnsi="Memoria" w:cs="Arial"/>
          <w:b/>
          <w:bCs/>
          <w:lang w:eastAsia="pl-PL"/>
        </w:rPr>
      </w:pPr>
    </w:p>
    <w:p w14:paraId="07AB1952" w14:textId="49F70B85" w:rsidR="00C5432D" w:rsidRDefault="00C5432D" w:rsidP="00A4427E">
      <w:pPr>
        <w:spacing w:before="0" w:beforeAutospacing="0" w:afterAutospacing="0" w:line="276" w:lineRule="auto"/>
        <w:ind w:firstLine="0"/>
        <w:rPr>
          <w:rFonts w:ascii="Memoria" w:eastAsia="Arial" w:hAnsi="Memoria" w:cs="Arial"/>
          <w:b/>
          <w:bCs/>
          <w:lang w:eastAsia="pl-PL"/>
        </w:rPr>
      </w:pPr>
    </w:p>
    <w:p w14:paraId="2581D804" w14:textId="77777777" w:rsidR="00C5432D" w:rsidRDefault="00C5432D" w:rsidP="00A4427E">
      <w:pPr>
        <w:spacing w:before="0" w:beforeAutospacing="0" w:afterAutospacing="0" w:line="276" w:lineRule="auto"/>
        <w:ind w:firstLine="0"/>
        <w:rPr>
          <w:rFonts w:ascii="Memoria" w:eastAsia="Arial" w:hAnsi="Memoria" w:cs="Arial"/>
          <w:b/>
          <w:bCs/>
          <w:lang w:eastAsia="pl-PL"/>
        </w:rPr>
      </w:pPr>
    </w:p>
    <w:p w14:paraId="1A51C286" w14:textId="77777777" w:rsidR="004E1ECF" w:rsidRPr="00A4427E" w:rsidRDefault="004E1ECF" w:rsidP="00A4427E">
      <w:pPr>
        <w:spacing w:before="0" w:beforeAutospacing="0" w:afterAutospacing="0" w:line="276" w:lineRule="auto"/>
        <w:ind w:firstLine="0"/>
        <w:rPr>
          <w:rFonts w:ascii="Memoria" w:eastAsia="Arial" w:hAnsi="Memoria" w:cs="Arial"/>
          <w:b/>
          <w:bCs/>
          <w:lang w:eastAsia="pl-PL"/>
        </w:rPr>
      </w:pPr>
    </w:p>
    <w:p w14:paraId="26130BDE" w14:textId="34834C36" w:rsidR="00A4427E" w:rsidRDefault="004E1ECF" w:rsidP="004E1ECF">
      <w:pPr>
        <w:spacing w:before="0" w:beforeAutospacing="0" w:afterAutospacing="0" w:line="276" w:lineRule="auto"/>
        <w:ind w:firstLine="0"/>
        <w:contextualSpacing/>
        <w:jc w:val="left"/>
        <w:rPr>
          <w:rFonts w:ascii="Memoria" w:eastAsia="Arial" w:hAnsi="Memoria" w:cs="Arial"/>
          <w:b/>
          <w:bCs/>
          <w:lang w:eastAsia="pl-PL"/>
        </w:rPr>
      </w:pPr>
      <w:r>
        <w:rPr>
          <w:rFonts w:ascii="Memoria" w:eastAsia="Arial" w:hAnsi="Memoria" w:cs="Arial"/>
          <w:b/>
          <w:bCs/>
          <w:lang w:eastAsia="pl-PL"/>
        </w:rPr>
        <w:lastRenderedPageBreak/>
        <w:t xml:space="preserve">           </w:t>
      </w:r>
      <w:r w:rsidR="00B00C92" w:rsidRPr="00B00C92">
        <w:rPr>
          <w:rFonts w:ascii="Memoria" w:eastAsia="Arial" w:hAnsi="Memoria" w:cs="Arial"/>
          <w:b/>
          <w:bCs/>
          <w:noProof/>
          <w:lang w:eastAsia="pl-PL"/>
        </w:rPr>
        <w:drawing>
          <wp:inline distT="0" distB="0" distL="0" distR="0" wp14:anchorId="2C0F7EFF" wp14:editId="6987CC22">
            <wp:extent cx="638175" cy="12763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emoria" w:eastAsia="Arial" w:hAnsi="Memoria" w:cs="Arial"/>
          <w:b/>
          <w:bCs/>
          <w:lang w:eastAsia="pl-PL"/>
        </w:rPr>
        <w:t xml:space="preserve">  </w:t>
      </w:r>
      <w:r w:rsidR="00A4427E" w:rsidRPr="00A4427E">
        <w:rPr>
          <w:rFonts w:ascii="Memoria" w:eastAsia="Arial" w:hAnsi="Memoria" w:cs="Arial"/>
          <w:b/>
          <w:bCs/>
          <w:lang w:eastAsia="pl-PL"/>
        </w:rPr>
        <w:t xml:space="preserve">Leszek Marceli </w:t>
      </w:r>
      <w:proofErr w:type="spellStart"/>
      <w:r w:rsidR="00A4427E" w:rsidRPr="00A4427E">
        <w:rPr>
          <w:rFonts w:ascii="Memoria" w:eastAsia="Arial" w:hAnsi="Memoria" w:cs="Arial"/>
          <w:b/>
          <w:bCs/>
          <w:lang w:eastAsia="pl-PL"/>
        </w:rPr>
        <w:t>Sufranowicz</w:t>
      </w:r>
      <w:proofErr w:type="spellEnd"/>
    </w:p>
    <w:p w14:paraId="2CB4BE4B" w14:textId="7A93628C" w:rsidR="00EA33DE" w:rsidRPr="004E1ECF" w:rsidRDefault="004E1ECF" w:rsidP="004E1ECF">
      <w:pPr>
        <w:spacing w:before="0" w:beforeAutospacing="0" w:afterAutospacing="0" w:line="276" w:lineRule="auto"/>
        <w:ind w:firstLine="0"/>
        <w:jc w:val="left"/>
        <w:rPr>
          <w:rFonts w:ascii="Memoria" w:eastAsia="Arial" w:hAnsi="Memoria" w:cs="Arial"/>
          <w:b/>
          <w:bCs/>
          <w:lang w:eastAsia="pl-PL"/>
        </w:rPr>
      </w:pPr>
      <w:r>
        <w:t xml:space="preserve">            </w:t>
      </w:r>
      <w:r w:rsidR="00B00C92">
        <w:tab/>
      </w:r>
      <w:r w:rsidR="00B00C92">
        <w:tab/>
        <w:t xml:space="preserve">    </w:t>
      </w:r>
      <w:r w:rsidR="00EA33DE">
        <w:t>ur. w 1955 r. w Opolu</w:t>
      </w:r>
    </w:p>
    <w:p w14:paraId="6D6A9DB2" w14:textId="77777777" w:rsidR="00EA33DE" w:rsidRPr="00A4427E" w:rsidRDefault="00EA33DE" w:rsidP="00EA33DE">
      <w:pPr>
        <w:spacing w:before="0" w:beforeAutospacing="0" w:afterAutospacing="0" w:line="276" w:lineRule="auto"/>
        <w:ind w:left="927" w:firstLine="0"/>
        <w:contextualSpacing/>
        <w:jc w:val="left"/>
        <w:rPr>
          <w:rFonts w:ascii="Memoria" w:eastAsia="Arial" w:hAnsi="Memoria" w:cs="Arial"/>
          <w:b/>
          <w:bCs/>
          <w:lang w:eastAsia="pl-PL"/>
        </w:rPr>
      </w:pPr>
    </w:p>
    <w:p w14:paraId="43BB0789" w14:textId="337555E4" w:rsidR="00A4427E" w:rsidRPr="00A4427E" w:rsidRDefault="00A4427E" w:rsidP="004E1ECF">
      <w:pPr>
        <w:spacing w:before="0" w:beforeAutospacing="0" w:afterAutospacing="0" w:line="276" w:lineRule="auto"/>
        <w:ind w:left="284" w:firstLine="0"/>
        <w:rPr>
          <w:rFonts w:ascii="Memoria" w:eastAsia="Arial" w:hAnsi="Memoria" w:cs="Arial"/>
          <w:lang w:eastAsia="pl-PL"/>
        </w:rPr>
      </w:pPr>
      <w:r w:rsidRPr="00A4427E">
        <w:rPr>
          <w:rFonts w:ascii="Memoria" w:eastAsia="Arial" w:hAnsi="Memoria" w:cs="Arial"/>
          <w:lang w:eastAsia="pl-PL"/>
        </w:rPr>
        <w:t xml:space="preserve">Od początku stycznia do końca kwietnia 1982 r. kontynuował działalność w NSZZ „Solidarność” będąc jedną z trzech tzw. „skrzynek kontaktowych” ulotek o nazwie „Sygnały Wojenne”, których kolportaż spoczywał głownie na barkach członków Solidarności z zakładowej organizacji związkowej OZBE w Brzeziu – w liczbie około 20 osób zamieszkałych w Opolu na czele ze Stanisławem Jałowieckim ostatnim przewodniczącym Zarządu Regionu Śląska Opolskiego. </w:t>
      </w:r>
      <w:r w:rsidR="00EA33DE">
        <w:rPr>
          <w:rFonts w:ascii="Memoria" w:eastAsia="Arial" w:hAnsi="Memoria" w:cs="Arial"/>
          <w:lang w:eastAsia="pl-PL"/>
        </w:rPr>
        <w:t xml:space="preserve">W </w:t>
      </w:r>
      <w:r w:rsidRPr="00A4427E">
        <w:rPr>
          <w:rFonts w:ascii="Memoria" w:eastAsia="Arial" w:hAnsi="Memoria" w:cs="Arial"/>
          <w:lang w:eastAsia="pl-PL"/>
        </w:rPr>
        <w:t xml:space="preserve">styczniu 1983 r. otrzymał wyrok 12 miesięcy ograniczenia wolności. </w:t>
      </w:r>
      <w:r w:rsidR="00EA33DE">
        <w:rPr>
          <w:rFonts w:ascii="Memoria" w:eastAsia="Arial" w:hAnsi="Memoria" w:cs="Arial"/>
          <w:lang w:eastAsia="pl-PL"/>
        </w:rPr>
        <w:t>P</w:t>
      </w:r>
      <w:r w:rsidRPr="00A4427E">
        <w:rPr>
          <w:rFonts w:ascii="Memoria" w:eastAsia="Arial" w:hAnsi="Memoria" w:cs="Arial"/>
          <w:lang w:eastAsia="pl-PL"/>
        </w:rPr>
        <w:t>ozostawał w zainteresowaniu Służby Bezpieczeństwa w ramach kwestionariusza ewidencyjnego krypt. „Pośrednik”</w:t>
      </w:r>
      <w:r w:rsidR="00EA33DE">
        <w:rPr>
          <w:rFonts w:ascii="Memoria" w:eastAsia="Arial" w:hAnsi="Memoria" w:cs="Arial"/>
          <w:lang w:eastAsia="pl-PL"/>
        </w:rPr>
        <w:t xml:space="preserve"> do 1985 r.</w:t>
      </w:r>
      <w:r w:rsidRPr="00A4427E">
        <w:rPr>
          <w:rFonts w:ascii="Memoria" w:eastAsia="Arial" w:hAnsi="Memoria" w:cs="Arial"/>
          <w:lang w:eastAsia="pl-PL"/>
        </w:rPr>
        <w:t xml:space="preserve">, ponieważ </w:t>
      </w:r>
      <w:r w:rsidR="00EA33DE">
        <w:rPr>
          <w:rFonts w:ascii="Memoria" w:eastAsia="Arial" w:hAnsi="Memoria" w:cs="Arial"/>
          <w:lang w:eastAsia="pl-PL"/>
        </w:rPr>
        <w:t>kontynuował</w:t>
      </w:r>
      <w:r w:rsidRPr="00A4427E">
        <w:rPr>
          <w:rFonts w:ascii="Memoria" w:eastAsia="Arial" w:hAnsi="Memoria" w:cs="Arial"/>
          <w:lang w:eastAsia="pl-PL"/>
        </w:rPr>
        <w:t xml:space="preserve"> podczas okresu dozoru i wykonania wyroku działalnoś</w:t>
      </w:r>
      <w:r w:rsidR="00EA33DE">
        <w:rPr>
          <w:rFonts w:ascii="Memoria" w:eastAsia="Arial" w:hAnsi="Memoria" w:cs="Arial"/>
          <w:lang w:eastAsia="pl-PL"/>
        </w:rPr>
        <w:t>ć</w:t>
      </w:r>
      <w:r w:rsidRPr="00A4427E">
        <w:rPr>
          <w:rFonts w:ascii="Memoria" w:eastAsia="Arial" w:hAnsi="Memoria" w:cs="Arial"/>
          <w:lang w:eastAsia="pl-PL"/>
        </w:rPr>
        <w:t xml:space="preserve"> opozycyjn</w:t>
      </w:r>
      <w:r w:rsidR="00EA33DE">
        <w:rPr>
          <w:rFonts w:ascii="Memoria" w:eastAsia="Arial" w:hAnsi="Memoria" w:cs="Arial"/>
          <w:lang w:eastAsia="pl-PL"/>
        </w:rPr>
        <w:t>ą</w:t>
      </w:r>
      <w:r w:rsidRPr="00A4427E">
        <w:rPr>
          <w:rFonts w:ascii="Memoria" w:eastAsia="Arial" w:hAnsi="Memoria" w:cs="Arial"/>
          <w:lang w:eastAsia="pl-PL"/>
        </w:rPr>
        <w:t xml:space="preserve">. Kontrola operacyjna w ramach  kwestionariusza ewidencyjnego trwała od czerwca 1983 do marca 1985 r. </w:t>
      </w:r>
    </w:p>
    <w:p w14:paraId="5929CEC5" w14:textId="2BFFAAF2" w:rsidR="00EA33DE" w:rsidRDefault="00EA33DE" w:rsidP="004E1ECF">
      <w:pPr>
        <w:spacing w:before="0" w:beforeAutospacing="0" w:afterAutospacing="0" w:line="276" w:lineRule="auto"/>
        <w:ind w:left="284" w:firstLine="0"/>
        <w:rPr>
          <w:rFonts w:ascii="Memoria" w:eastAsia="Arial" w:hAnsi="Memoria" w:cs="Arial"/>
          <w:i/>
          <w:iCs/>
          <w:lang w:eastAsia="pl-PL"/>
        </w:rPr>
      </w:pPr>
    </w:p>
    <w:p w14:paraId="0A4DD963" w14:textId="67996BC7" w:rsidR="00B42727" w:rsidRDefault="00B42727" w:rsidP="004E1ECF">
      <w:pPr>
        <w:spacing w:before="0" w:beforeAutospacing="0" w:afterAutospacing="0" w:line="276" w:lineRule="auto"/>
        <w:ind w:left="284" w:firstLine="0"/>
        <w:rPr>
          <w:rFonts w:ascii="Memoria" w:eastAsia="Arial" w:hAnsi="Memoria" w:cs="Arial"/>
          <w:i/>
          <w:iCs/>
          <w:lang w:eastAsia="pl-PL"/>
        </w:rPr>
      </w:pPr>
    </w:p>
    <w:p w14:paraId="403DC123" w14:textId="77777777" w:rsidR="00B42727" w:rsidRDefault="00B42727" w:rsidP="00B42727">
      <w:pPr>
        <w:spacing w:before="0" w:beforeAutospacing="0" w:afterAutospacing="0" w:line="276" w:lineRule="auto"/>
        <w:ind w:firstLine="0"/>
        <w:contextualSpacing/>
        <w:jc w:val="left"/>
        <w:rPr>
          <w:rFonts w:ascii="Memoria" w:eastAsia="Arial" w:hAnsi="Memoria" w:cs="Arial"/>
          <w:b/>
          <w:bCs/>
          <w:lang w:eastAsia="pl-PL"/>
        </w:rPr>
      </w:pPr>
      <w:r w:rsidRPr="00B00C92">
        <w:rPr>
          <w:rFonts w:ascii="Memoria" w:eastAsia="Arial" w:hAnsi="Memoria" w:cs="Arial"/>
          <w:b/>
          <w:bCs/>
          <w:noProof/>
          <w:lang w:eastAsia="pl-PL"/>
        </w:rPr>
        <w:drawing>
          <wp:inline distT="0" distB="0" distL="0" distR="0" wp14:anchorId="17ABACC7" wp14:editId="301007FD">
            <wp:extent cx="638175" cy="12763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427E">
        <w:rPr>
          <w:rFonts w:ascii="Memoria" w:eastAsia="Arial" w:hAnsi="Memoria" w:cs="Arial"/>
          <w:b/>
          <w:bCs/>
          <w:lang w:eastAsia="pl-PL"/>
        </w:rPr>
        <w:t xml:space="preserve">Małgorzata </w:t>
      </w:r>
      <w:r>
        <w:rPr>
          <w:rFonts w:ascii="Memoria" w:eastAsia="Arial" w:hAnsi="Memoria" w:cs="Arial"/>
          <w:b/>
          <w:bCs/>
          <w:lang w:eastAsia="pl-PL"/>
        </w:rPr>
        <w:t xml:space="preserve">Anna </w:t>
      </w:r>
      <w:r w:rsidRPr="00A4427E">
        <w:rPr>
          <w:rFonts w:ascii="Memoria" w:eastAsia="Arial" w:hAnsi="Memoria" w:cs="Arial"/>
          <w:b/>
          <w:bCs/>
          <w:lang w:eastAsia="pl-PL"/>
        </w:rPr>
        <w:t>Wieczorek – Smolińska</w:t>
      </w:r>
    </w:p>
    <w:p w14:paraId="1C271FE7" w14:textId="77777777" w:rsidR="00B42727" w:rsidRPr="00A4427E" w:rsidRDefault="00B42727" w:rsidP="00B42727">
      <w:pPr>
        <w:spacing w:before="0" w:beforeAutospacing="0" w:afterAutospacing="0" w:line="276" w:lineRule="auto"/>
        <w:ind w:firstLine="0"/>
        <w:contextualSpacing/>
        <w:jc w:val="left"/>
        <w:rPr>
          <w:rFonts w:ascii="Memoria" w:eastAsia="Arial" w:hAnsi="Memoria" w:cs="Arial"/>
          <w:b/>
          <w:bCs/>
          <w:lang w:eastAsia="pl-PL"/>
        </w:rPr>
      </w:pPr>
      <w:r>
        <w:t xml:space="preserve">                     ur. w 1960 r. w Gnieźnie</w:t>
      </w:r>
    </w:p>
    <w:p w14:paraId="23FF9FA3" w14:textId="77777777" w:rsidR="00B42727" w:rsidRPr="00A4427E" w:rsidRDefault="00B42727" w:rsidP="00B42727">
      <w:pPr>
        <w:spacing w:before="0" w:beforeAutospacing="0" w:afterAutospacing="0" w:line="276" w:lineRule="auto"/>
        <w:ind w:left="927" w:firstLine="0"/>
        <w:contextualSpacing/>
        <w:rPr>
          <w:rFonts w:ascii="Memoria" w:eastAsia="Arial" w:hAnsi="Memoria" w:cs="Arial"/>
          <w:b/>
          <w:bCs/>
          <w:lang w:eastAsia="pl-PL"/>
        </w:rPr>
      </w:pPr>
    </w:p>
    <w:p w14:paraId="209BE4F7" w14:textId="1FABB3FD" w:rsidR="00B42727" w:rsidRPr="00A4427E" w:rsidRDefault="00B42727" w:rsidP="00B42727">
      <w:pPr>
        <w:spacing w:before="0" w:beforeAutospacing="0" w:afterAutospacing="0" w:line="276" w:lineRule="auto"/>
        <w:ind w:firstLine="0"/>
        <w:contextualSpacing/>
        <w:rPr>
          <w:rFonts w:ascii="Memoria" w:eastAsia="Arial" w:hAnsi="Memoria" w:cs="Times New Roman"/>
          <w:i/>
          <w:iCs/>
          <w:lang w:eastAsia="pl-PL"/>
        </w:rPr>
      </w:pPr>
      <w:r>
        <w:rPr>
          <w:rFonts w:ascii="Memoria" w:eastAsia="Arial" w:hAnsi="Memoria" w:cs="Times New Roman"/>
          <w:lang w:eastAsia="pl-PL"/>
        </w:rPr>
        <w:t>Od 1982 r.</w:t>
      </w:r>
      <w:r w:rsidRPr="00A4427E">
        <w:rPr>
          <w:rFonts w:ascii="Memoria" w:eastAsia="Arial" w:hAnsi="Memoria" w:cs="Times New Roman"/>
          <w:lang w:eastAsia="pl-PL"/>
        </w:rPr>
        <w:t xml:space="preserve"> należała </w:t>
      </w:r>
      <w:r w:rsidR="000A66B1">
        <w:rPr>
          <w:rFonts w:ascii="Memoria" w:eastAsia="Arial" w:hAnsi="Memoria" w:cs="Times New Roman"/>
          <w:lang w:eastAsia="pl-PL"/>
        </w:rPr>
        <w:t xml:space="preserve">do </w:t>
      </w:r>
      <w:r w:rsidRPr="00A4427E">
        <w:rPr>
          <w:rFonts w:ascii="Memoria" w:eastAsia="Arial" w:hAnsi="Memoria" w:cs="Times New Roman"/>
          <w:lang w:eastAsia="pl-PL"/>
        </w:rPr>
        <w:t xml:space="preserve">nielegalnej organizacji pod nazwą "Wolność i Niepodległość" </w:t>
      </w:r>
      <w:r>
        <w:rPr>
          <w:rFonts w:ascii="Memoria" w:eastAsia="Arial" w:hAnsi="Memoria" w:cs="Times New Roman"/>
          <w:lang w:eastAsia="pl-PL"/>
        </w:rPr>
        <w:t xml:space="preserve">i z powodu podziemnej działalności – druku i kolportażu ulotek -  </w:t>
      </w:r>
      <w:r w:rsidRPr="00A4427E">
        <w:rPr>
          <w:rFonts w:ascii="Memoria" w:eastAsia="Arial" w:hAnsi="Memoria" w:cs="Times New Roman"/>
          <w:lang w:eastAsia="pl-PL"/>
        </w:rPr>
        <w:t xml:space="preserve">została aresztowana tymczasowo wraz  z innymi członkami grupy „WiN” z Opola w dniu  22 marca 1982 r.  </w:t>
      </w:r>
      <w:r>
        <w:rPr>
          <w:rFonts w:ascii="Memoria" w:eastAsia="Arial" w:hAnsi="Memoria" w:cs="Times New Roman"/>
          <w:lang w:eastAsia="pl-PL"/>
        </w:rPr>
        <w:t>P</w:t>
      </w:r>
      <w:r w:rsidRPr="00A4427E">
        <w:rPr>
          <w:rFonts w:ascii="Memoria" w:eastAsia="Arial" w:hAnsi="Memoria" w:cs="Times New Roman"/>
          <w:lang w:eastAsia="pl-PL"/>
        </w:rPr>
        <w:t xml:space="preserve">rzebywała w więzieniu dopóki nie umorzono postępowania w dniu 12 lipca 1982 r. W kolejnych latach </w:t>
      </w:r>
      <w:r>
        <w:rPr>
          <w:rFonts w:ascii="Memoria" w:eastAsia="Arial" w:hAnsi="Memoria" w:cs="Times New Roman"/>
          <w:lang w:eastAsia="pl-PL"/>
        </w:rPr>
        <w:t xml:space="preserve">1983-1987 </w:t>
      </w:r>
      <w:r w:rsidRPr="00A4427E">
        <w:rPr>
          <w:rFonts w:ascii="Memoria" w:eastAsia="Arial" w:hAnsi="Memoria" w:cs="Times New Roman"/>
          <w:lang w:eastAsia="pl-PL"/>
        </w:rPr>
        <w:t xml:space="preserve">wraz z innymi członkami grupy była poddana kontroli operacyjnej w ramach sprawy operacyjnego rozpracowania „Koperty”. </w:t>
      </w:r>
    </w:p>
    <w:p w14:paraId="03C88FB5" w14:textId="77777777" w:rsidR="00B42727" w:rsidRDefault="00B42727" w:rsidP="004E1ECF">
      <w:pPr>
        <w:spacing w:before="0" w:beforeAutospacing="0" w:afterAutospacing="0" w:line="276" w:lineRule="auto"/>
        <w:ind w:left="284" w:firstLine="0"/>
        <w:rPr>
          <w:rFonts w:ascii="Memoria" w:eastAsia="Arial" w:hAnsi="Memoria" w:cs="Arial"/>
          <w:i/>
          <w:iCs/>
          <w:lang w:eastAsia="pl-PL"/>
        </w:rPr>
      </w:pPr>
    </w:p>
    <w:p w14:paraId="58795486" w14:textId="77777777" w:rsidR="000101CC" w:rsidRDefault="000101CC" w:rsidP="000101CC"/>
    <w:sectPr w:rsidR="00010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altName w:val="Calibri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20276"/>
    <w:multiLevelType w:val="hybridMultilevel"/>
    <w:tmpl w:val="1F8241F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57"/>
    <w:rsid w:val="000101CC"/>
    <w:rsid w:val="000A66B1"/>
    <w:rsid w:val="002A3847"/>
    <w:rsid w:val="004A287A"/>
    <w:rsid w:val="004E1ECF"/>
    <w:rsid w:val="00580306"/>
    <w:rsid w:val="006A32B2"/>
    <w:rsid w:val="0080764D"/>
    <w:rsid w:val="00A4427E"/>
    <w:rsid w:val="00B00C92"/>
    <w:rsid w:val="00B42727"/>
    <w:rsid w:val="00C5432D"/>
    <w:rsid w:val="00D03357"/>
    <w:rsid w:val="00EA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AD43"/>
  <w15:chartTrackingRefBased/>
  <w15:docId w15:val="{48A0A958-AB42-4CF5-B794-8B5F59A6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Oszytko</dc:creator>
  <cp:keywords/>
  <dc:description/>
  <cp:lastModifiedBy>Janusz Oszytko</cp:lastModifiedBy>
  <cp:revision>7</cp:revision>
  <cp:lastPrinted>2025-11-24T07:59:00Z</cp:lastPrinted>
  <dcterms:created xsi:type="dcterms:W3CDTF">2025-11-24T08:42:00Z</dcterms:created>
  <dcterms:modified xsi:type="dcterms:W3CDTF">2025-11-26T13:47:00Z</dcterms:modified>
</cp:coreProperties>
</file>